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7A7" w:rsidRPr="00040143" w:rsidRDefault="006927A7" w:rsidP="006927A7">
      <w:pPr>
        <w:tabs>
          <w:tab w:val="left" w:pos="0"/>
          <w:tab w:val="left" w:pos="10206"/>
        </w:tabs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143">
        <w:rPr>
          <w:rFonts w:ascii="Times New Roman" w:hAnsi="Times New Roman" w:cs="Times New Roman"/>
          <w:b/>
          <w:sz w:val="28"/>
          <w:szCs w:val="28"/>
        </w:rPr>
        <w:t xml:space="preserve">СПРАВКА </w:t>
      </w:r>
      <w:r w:rsidRPr="00040143">
        <w:rPr>
          <w:rFonts w:ascii="Times New Roman" w:hAnsi="Times New Roman" w:cs="Times New Roman"/>
          <w:sz w:val="28"/>
          <w:szCs w:val="28"/>
        </w:rPr>
        <w:t>-</w:t>
      </w:r>
      <w:r w:rsidRPr="00040143">
        <w:rPr>
          <w:rFonts w:ascii="Times New Roman" w:hAnsi="Times New Roman" w:cs="Times New Roman"/>
          <w:b/>
          <w:sz w:val="28"/>
          <w:szCs w:val="28"/>
        </w:rPr>
        <w:t xml:space="preserve"> ОБОСНОВАНИЕ</w:t>
      </w:r>
    </w:p>
    <w:p w:rsidR="006927A7" w:rsidRPr="00316D5F" w:rsidRDefault="006927A7" w:rsidP="006927A7">
      <w:pPr>
        <w:spacing w:after="0" w:line="240" w:lineRule="auto"/>
        <w:ind w:left="567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6284">
        <w:rPr>
          <w:rFonts w:ascii="Times New Roman" w:hAnsi="Times New Roman" w:cs="Times New Roman"/>
          <w:sz w:val="28"/>
          <w:szCs w:val="28"/>
        </w:rPr>
        <w:t xml:space="preserve">к проекту постановления Кабинета Министров Кыргызской Республики </w:t>
      </w:r>
      <w:r w:rsidRPr="00316D5F">
        <w:rPr>
          <w:rFonts w:ascii="Times New Roman" w:hAnsi="Times New Roman" w:cs="Times New Roman"/>
          <w:sz w:val="28"/>
          <w:szCs w:val="28"/>
        </w:rPr>
        <w:t>«</w:t>
      </w:r>
      <w:r w:rsidRPr="00316D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некоторые решения </w:t>
      </w:r>
    </w:p>
    <w:p w:rsidR="006927A7" w:rsidRPr="00316D5F" w:rsidRDefault="006927A7" w:rsidP="006927A7">
      <w:pPr>
        <w:spacing w:after="0" w:line="240" w:lineRule="auto"/>
        <w:ind w:left="567"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6D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Правительства Кыргызской Республики по вопросам небанковского финансового рынка»</w:t>
      </w:r>
    </w:p>
    <w:p w:rsidR="006927A7" w:rsidRPr="00256284" w:rsidRDefault="006927A7" w:rsidP="006927A7">
      <w:pPr>
        <w:tabs>
          <w:tab w:val="left" w:pos="0"/>
          <w:tab w:val="left" w:pos="10206"/>
        </w:tabs>
        <w:spacing w:after="0" w:line="240" w:lineRule="auto"/>
        <w:ind w:right="-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927A7" w:rsidRDefault="006927A7" w:rsidP="006927A7">
      <w:pPr>
        <w:tabs>
          <w:tab w:val="left" w:pos="0"/>
          <w:tab w:val="left" w:pos="10206"/>
        </w:tabs>
        <w:spacing w:after="0" w:line="240" w:lineRule="auto"/>
        <w:ind w:right="-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7A7" w:rsidRPr="00AF350A" w:rsidRDefault="006927A7" w:rsidP="006927A7">
      <w:pPr>
        <w:pStyle w:val="a3"/>
        <w:numPr>
          <w:ilvl w:val="0"/>
          <w:numId w:val="1"/>
        </w:numPr>
        <w:tabs>
          <w:tab w:val="left" w:pos="0"/>
          <w:tab w:val="left" w:pos="10206"/>
        </w:tabs>
        <w:spacing w:after="0" w:line="240" w:lineRule="auto"/>
        <w:ind w:right="-7"/>
        <w:rPr>
          <w:b/>
          <w:sz w:val="28"/>
          <w:szCs w:val="28"/>
        </w:rPr>
      </w:pPr>
      <w:r w:rsidRPr="00AF350A">
        <w:rPr>
          <w:b/>
          <w:sz w:val="28"/>
          <w:szCs w:val="28"/>
        </w:rPr>
        <w:t xml:space="preserve">Цель и задачи </w:t>
      </w:r>
    </w:p>
    <w:p w:rsidR="006927A7" w:rsidRDefault="006927A7" w:rsidP="006927A7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143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Pr="00040143">
        <w:rPr>
          <w:rFonts w:ascii="Times New Roman" w:hAnsi="Times New Roman" w:cs="Times New Roman"/>
          <w:sz w:val="28"/>
          <w:szCs w:val="28"/>
          <w:lang w:val="ky-KG"/>
        </w:rPr>
        <w:t xml:space="preserve">проект постановления </w:t>
      </w:r>
      <w:r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  <w:r w:rsidRPr="0004014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40143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316D5F">
        <w:rPr>
          <w:rFonts w:ascii="Times New Roman" w:hAnsi="Times New Roman" w:cs="Times New Roman"/>
          <w:sz w:val="28"/>
          <w:szCs w:val="28"/>
        </w:rPr>
        <w:t>«</w:t>
      </w:r>
      <w:r w:rsidRPr="00316D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некоторые решения Правительства Кыргызской Республики по вопросам небанковского финансового рынка» </w:t>
      </w:r>
      <w:r w:rsidRPr="00316D5F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</w:t>
      </w:r>
      <w:r w:rsidRPr="00040143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040143">
        <w:rPr>
          <w:rFonts w:ascii="Times New Roman" w:hAnsi="Times New Roman" w:cs="Times New Roman"/>
          <w:bCs/>
          <w:sz w:val="28"/>
          <w:szCs w:val="28"/>
        </w:rPr>
        <w:t xml:space="preserve">Государственной службой регулирования и надзора за финансовым рынком при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Министерстве экономики и финансов </w:t>
      </w:r>
      <w:r w:rsidRPr="00040143">
        <w:rPr>
          <w:rFonts w:ascii="Times New Roman" w:hAnsi="Times New Roman" w:cs="Times New Roman"/>
          <w:bCs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Cs/>
          <w:sz w:val="28"/>
          <w:szCs w:val="28"/>
        </w:rPr>
        <w:t xml:space="preserve">(далее-Госфиннадзор) </w:t>
      </w:r>
      <w:r w:rsidRPr="00040143">
        <w:rPr>
          <w:rFonts w:ascii="Times New Roman" w:hAnsi="Times New Roman" w:cs="Times New Roman"/>
          <w:bCs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7C6D4D">
        <w:rPr>
          <w:rFonts w:ascii="Times New Roman" w:hAnsi="Times New Roman" w:cs="Times New Roman"/>
          <w:sz w:val="28"/>
          <w:szCs w:val="28"/>
        </w:rPr>
        <w:t>величени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C6D4D">
        <w:rPr>
          <w:rFonts w:ascii="Times New Roman" w:hAnsi="Times New Roman" w:cs="Times New Roman"/>
          <w:sz w:val="28"/>
          <w:szCs w:val="28"/>
        </w:rPr>
        <w:t xml:space="preserve"> минимального размера уставного капитала для повышения уровня финансовой устойчивости деятельности ломбардов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27A7" w:rsidRPr="00040143" w:rsidRDefault="006927A7" w:rsidP="006927A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143">
        <w:rPr>
          <w:rFonts w:ascii="Times New Roman" w:hAnsi="Times New Roman" w:cs="Times New Roman"/>
          <w:sz w:val="28"/>
          <w:szCs w:val="28"/>
        </w:rPr>
        <w:t>Основными задачами являются:</w:t>
      </w:r>
    </w:p>
    <w:p w:rsidR="006927A7" w:rsidRDefault="006927A7" w:rsidP="006927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7C6D4D">
        <w:rPr>
          <w:rFonts w:ascii="Times New Roman" w:hAnsi="Times New Roman" w:cs="Times New Roman"/>
          <w:sz w:val="28"/>
          <w:szCs w:val="28"/>
        </w:rPr>
        <w:t>становление и обеспечение повышения минимального размера уставного капитала</w:t>
      </w:r>
      <w:r>
        <w:rPr>
          <w:rFonts w:ascii="Times New Roman" w:hAnsi="Times New Roman" w:cs="Times New Roman"/>
          <w:sz w:val="28"/>
          <w:szCs w:val="28"/>
        </w:rPr>
        <w:t xml:space="preserve"> ломбардов;</w:t>
      </w:r>
    </w:p>
    <w:p w:rsidR="006927A7" w:rsidRDefault="006927A7" w:rsidP="006927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C6D4D">
        <w:rPr>
          <w:rFonts w:ascii="Times New Roman" w:hAnsi="Times New Roman" w:cs="Times New Roman"/>
          <w:sz w:val="28"/>
          <w:szCs w:val="28"/>
        </w:rPr>
        <w:t xml:space="preserve"> предоставление возможностей для расширения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ломбардов;</w:t>
      </w:r>
    </w:p>
    <w:p w:rsidR="006927A7" w:rsidRDefault="006927A7" w:rsidP="006927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D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C6D4D">
        <w:rPr>
          <w:rFonts w:ascii="Times New Roman" w:hAnsi="Times New Roman" w:cs="Times New Roman"/>
          <w:sz w:val="28"/>
          <w:szCs w:val="28"/>
        </w:rPr>
        <w:t>обеспечение роста объемов и качества предоставляемых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927A7" w:rsidRDefault="006927A7" w:rsidP="006927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C6D4D">
        <w:rPr>
          <w:rFonts w:ascii="Times New Roman" w:hAnsi="Times New Roman" w:cs="Times New Roman"/>
          <w:sz w:val="28"/>
          <w:szCs w:val="28"/>
        </w:rPr>
        <w:t>повышение уровня финансовой устойчивости деятельности ломбардов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27A7" w:rsidRPr="00040143" w:rsidRDefault="006927A7" w:rsidP="006927A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27A7" w:rsidRPr="00AF350A" w:rsidRDefault="006927A7" w:rsidP="006927A7">
      <w:pPr>
        <w:pStyle w:val="a3"/>
        <w:numPr>
          <w:ilvl w:val="0"/>
          <w:numId w:val="1"/>
        </w:numPr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AF350A">
        <w:rPr>
          <w:b/>
          <w:sz w:val="28"/>
          <w:szCs w:val="28"/>
        </w:rPr>
        <w:t>Описательная часть</w:t>
      </w:r>
    </w:p>
    <w:p w:rsidR="006927A7" w:rsidRPr="004F06AA" w:rsidRDefault="006927A7" w:rsidP="006927A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436">
        <w:rPr>
          <w:rFonts w:ascii="Times New Roman" w:hAnsi="Times New Roman" w:cs="Times New Roman"/>
          <w:sz w:val="28"/>
          <w:szCs w:val="28"/>
        </w:rPr>
        <w:t>Лицензирование деятельности ломбардов начато с июля 2017 года, после вступления в силу постановления Правительства Кыргызской Республике «О вопросах ломбардной деятельности» от 8 июня 2017 года № 353.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данным</w:t>
      </w:r>
      <w:r w:rsidRPr="004F06AA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4F06AA">
        <w:rPr>
          <w:rFonts w:ascii="Times New Roman" w:hAnsi="Times New Roman" w:cs="Times New Roman"/>
          <w:sz w:val="28"/>
          <w:szCs w:val="28"/>
        </w:rPr>
        <w:t xml:space="preserve"> установлены требования к минимальному размеру уставного капитала ломбардов в размере не менее 500000 (пятьсот тысяч) сомов.</w:t>
      </w:r>
    </w:p>
    <w:p w:rsidR="006927A7" w:rsidRPr="002F3436" w:rsidRDefault="006927A7" w:rsidP="006927A7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2F3436">
        <w:rPr>
          <w:sz w:val="28"/>
          <w:szCs w:val="28"/>
        </w:rPr>
        <w:t>По состоянию на 01.01.2021 г. в республике осуществляют деятельность 352 ломбарда</w:t>
      </w:r>
      <w:r>
        <w:rPr>
          <w:sz w:val="28"/>
          <w:szCs w:val="28"/>
        </w:rPr>
        <w:t xml:space="preserve"> (</w:t>
      </w:r>
      <w:r w:rsidRPr="004F06AA">
        <w:rPr>
          <w:sz w:val="28"/>
          <w:szCs w:val="28"/>
        </w:rPr>
        <w:t xml:space="preserve">на </w:t>
      </w:r>
      <w:r>
        <w:rPr>
          <w:sz w:val="28"/>
          <w:szCs w:val="28"/>
        </w:rPr>
        <w:t>0</w:t>
      </w:r>
      <w:r w:rsidRPr="004F06AA">
        <w:rPr>
          <w:sz w:val="28"/>
          <w:szCs w:val="28"/>
        </w:rPr>
        <w:t>1.</w:t>
      </w:r>
      <w:r>
        <w:rPr>
          <w:sz w:val="28"/>
          <w:szCs w:val="28"/>
        </w:rPr>
        <w:t>0</w:t>
      </w:r>
      <w:r w:rsidRPr="004F06AA">
        <w:rPr>
          <w:sz w:val="28"/>
          <w:szCs w:val="28"/>
        </w:rPr>
        <w:t>1.20</w:t>
      </w:r>
      <w:r>
        <w:rPr>
          <w:sz w:val="28"/>
          <w:szCs w:val="28"/>
        </w:rPr>
        <w:t>20</w:t>
      </w:r>
      <w:r w:rsidRPr="004F06AA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– </w:t>
      </w:r>
      <w:r w:rsidRPr="004F06AA">
        <w:rPr>
          <w:sz w:val="28"/>
          <w:szCs w:val="28"/>
        </w:rPr>
        <w:t>308</w:t>
      </w:r>
      <w:r>
        <w:rPr>
          <w:sz w:val="28"/>
          <w:szCs w:val="28"/>
        </w:rPr>
        <w:t>).</w:t>
      </w:r>
      <w:r w:rsidRPr="002F3436">
        <w:rPr>
          <w:sz w:val="28"/>
          <w:szCs w:val="28"/>
        </w:rPr>
        <w:t xml:space="preserve"> </w:t>
      </w:r>
    </w:p>
    <w:p w:rsidR="006927A7" w:rsidRPr="002F3436" w:rsidRDefault="006927A7" w:rsidP="00692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3436">
        <w:rPr>
          <w:rFonts w:ascii="Times New Roman" w:hAnsi="Times New Roman" w:cs="Times New Roman"/>
          <w:sz w:val="28"/>
          <w:szCs w:val="28"/>
        </w:rPr>
        <w:t>Ломбардная деятельность предоставляет возможность к получению быстрых, но небольших по своему объему краткосрочных займов, которыми граждане пользуются при необходимости изыскания наличных денежных средств для своих потребительских нужд. При выдаче займа под проценты ломбарды принимают в залог движимое имущество.</w:t>
      </w:r>
    </w:p>
    <w:p w:rsidR="006927A7" w:rsidRDefault="006927A7" w:rsidP="006927A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143"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040143">
        <w:rPr>
          <w:rFonts w:ascii="Times New Roman" w:hAnsi="Times New Roman" w:cs="Times New Roman"/>
          <w:sz w:val="28"/>
          <w:szCs w:val="28"/>
        </w:rPr>
        <w:t>Кыргызской Республики предусматривает</w:t>
      </w:r>
      <w:r>
        <w:rPr>
          <w:rFonts w:ascii="Times New Roman" w:hAnsi="Times New Roman" w:cs="Times New Roman"/>
          <w:sz w:val="28"/>
          <w:szCs w:val="28"/>
        </w:rPr>
        <w:t xml:space="preserve"> увеличение м</w:t>
      </w:r>
      <w:r w:rsidRPr="008634B9">
        <w:rPr>
          <w:rFonts w:ascii="Times New Roman" w:hAnsi="Times New Roman" w:cs="Times New Roman"/>
          <w:sz w:val="28"/>
          <w:szCs w:val="28"/>
        </w:rPr>
        <w:t>инимальн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634B9">
        <w:rPr>
          <w:rFonts w:ascii="Times New Roman" w:hAnsi="Times New Roman" w:cs="Times New Roman"/>
          <w:sz w:val="28"/>
          <w:szCs w:val="28"/>
        </w:rPr>
        <w:t xml:space="preserve"> размер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634B9">
        <w:rPr>
          <w:rFonts w:ascii="Times New Roman" w:hAnsi="Times New Roman" w:cs="Times New Roman"/>
          <w:sz w:val="28"/>
          <w:szCs w:val="28"/>
        </w:rPr>
        <w:t xml:space="preserve"> уставного капитала</w:t>
      </w:r>
      <w:r>
        <w:rPr>
          <w:rFonts w:ascii="Times New Roman" w:hAnsi="Times New Roman" w:cs="Times New Roman"/>
          <w:sz w:val="28"/>
          <w:szCs w:val="28"/>
        </w:rPr>
        <w:t xml:space="preserve"> для деятельности ломбардов</w:t>
      </w:r>
      <w:r w:rsidRPr="008634B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который </w:t>
      </w:r>
      <w:r w:rsidRPr="008634B9">
        <w:rPr>
          <w:rFonts w:ascii="Times New Roman" w:hAnsi="Times New Roman" w:cs="Times New Roman"/>
          <w:sz w:val="28"/>
          <w:szCs w:val="28"/>
        </w:rPr>
        <w:t>влияет на уровень и масштабы предоставляемых услуг, расширению деятельности ломбардов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27A7" w:rsidRDefault="006927A7" w:rsidP="006927A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8634B9">
        <w:rPr>
          <w:rFonts w:ascii="Times New Roman" w:hAnsi="Times New Roman" w:cs="Times New Roman"/>
          <w:sz w:val="28"/>
          <w:szCs w:val="28"/>
        </w:rPr>
        <w:t>езначительный объем финансовых средств не позволяет улучшению технических возможностей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ломбардов</w:t>
      </w:r>
      <w:r w:rsidRPr="008634B9">
        <w:rPr>
          <w:rFonts w:ascii="Times New Roman" w:hAnsi="Times New Roman" w:cs="Times New Roman"/>
          <w:sz w:val="28"/>
          <w:szCs w:val="28"/>
        </w:rPr>
        <w:t xml:space="preserve">, приобретению </w:t>
      </w:r>
      <w:r w:rsidRPr="008634B9">
        <w:rPr>
          <w:rFonts w:ascii="Times New Roman" w:hAnsi="Times New Roman" w:cs="Times New Roman"/>
          <w:sz w:val="28"/>
          <w:szCs w:val="28"/>
        </w:rPr>
        <w:lastRenderedPageBreak/>
        <w:t xml:space="preserve">качественного и современного оборудования, обеспечению качественной системы оценки и контроля, условий хранения заложенного имущества, последующие проблемы реализации невостребованного имущества и т.д. Отсутствие у ломбардов возможностей для привлечения дополнительных финансовых средств, </w:t>
      </w:r>
      <w:r>
        <w:rPr>
          <w:rFonts w:ascii="Times New Roman" w:hAnsi="Times New Roman" w:cs="Times New Roman"/>
          <w:sz w:val="28"/>
          <w:szCs w:val="28"/>
        </w:rPr>
        <w:t xml:space="preserve">отсутствие возможностей для получения </w:t>
      </w:r>
      <w:r w:rsidRPr="008634B9">
        <w:rPr>
          <w:rFonts w:ascii="Times New Roman" w:hAnsi="Times New Roman" w:cs="Times New Roman"/>
          <w:sz w:val="28"/>
          <w:szCs w:val="28"/>
        </w:rPr>
        <w:t>кредитов в виду отсутствия залогового обеспечения.</w:t>
      </w:r>
    </w:p>
    <w:p w:rsidR="006927A7" w:rsidRPr="005F6699" w:rsidRDefault="006927A7" w:rsidP="006927A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постановления предлагается внести изменения в постановление </w:t>
      </w:r>
      <w:r w:rsidRPr="002F3436">
        <w:rPr>
          <w:rFonts w:ascii="Times New Roman" w:hAnsi="Times New Roman" w:cs="Times New Roman"/>
          <w:sz w:val="28"/>
          <w:szCs w:val="28"/>
        </w:rPr>
        <w:t>от 8 июня 2017 года № 353</w:t>
      </w:r>
      <w:r>
        <w:rPr>
          <w:rFonts w:ascii="Times New Roman" w:hAnsi="Times New Roman" w:cs="Times New Roman"/>
          <w:sz w:val="28"/>
          <w:szCs w:val="28"/>
        </w:rPr>
        <w:t xml:space="preserve"> и у</w:t>
      </w:r>
      <w:r w:rsidRPr="005F6699">
        <w:rPr>
          <w:rFonts w:ascii="Times New Roman" w:hAnsi="Times New Roman" w:cs="Times New Roman"/>
          <w:sz w:val="28"/>
          <w:szCs w:val="28"/>
        </w:rPr>
        <w:t xml:space="preserve">становить </w:t>
      </w:r>
      <w:r>
        <w:rPr>
          <w:rFonts w:ascii="Times New Roman" w:hAnsi="Times New Roman" w:cs="Times New Roman"/>
          <w:sz w:val="28"/>
          <w:szCs w:val="28"/>
        </w:rPr>
        <w:t xml:space="preserve">поэтапные </w:t>
      </w:r>
      <w:r w:rsidRPr="005F6699">
        <w:rPr>
          <w:rFonts w:ascii="Times New Roman" w:hAnsi="Times New Roman" w:cs="Times New Roman"/>
          <w:sz w:val="28"/>
          <w:szCs w:val="28"/>
        </w:rPr>
        <w:t>требования к минимальному размеру уставного капитала ломбардов:</w:t>
      </w:r>
    </w:p>
    <w:p w:rsidR="006927A7" w:rsidRPr="005F6699" w:rsidRDefault="006927A7" w:rsidP="006927A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699">
        <w:rPr>
          <w:rFonts w:ascii="Times New Roman" w:hAnsi="Times New Roman" w:cs="Times New Roman"/>
          <w:sz w:val="28"/>
          <w:szCs w:val="28"/>
        </w:rPr>
        <w:t xml:space="preserve">- с 1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Pr="005F6699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F6699">
        <w:rPr>
          <w:rFonts w:ascii="Times New Roman" w:hAnsi="Times New Roman" w:cs="Times New Roman"/>
          <w:sz w:val="28"/>
          <w:szCs w:val="28"/>
        </w:rPr>
        <w:t xml:space="preserve"> года в размере не менее 1 000 000 (один миллион) сомов;</w:t>
      </w:r>
    </w:p>
    <w:p w:rsidR="006927A7" w:rsidRPr="005F6699" w:rsidRDefault="006927A7" w:rsidP="006927A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699">
        <w:rPr>
          <w:rFonts w:ascii="Times New Roman" w:hAnsi="Times New Roman" w:cs="Times New Roman"/>
          <w:sz w:val="28"/>
          <w:szCs w:val="28"/>
        </w:rPr>
        <w:t>- с 1 января 2023 года в размере не менее 2 000 000 (два миллиона) сомов;</w:t>
      </w:r>
    </w:p>
    <w:p w:rsidR="006927A7" w:rsidRDefault="006927A7" w:rsidP="006927A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6699">
        <w:rPr>
          <w:rFonts w:ascii="Times New Roman" w:hAnsi="Times New Roman" w:cs="Times New Roman"/>
          <w:sz w:val="28"/>
          <w:szCs w:val="28"/>
        </w:rPr>
        <w:t>- с 1 января 2025 года в размере не менее 3 000 000 (три миллиона) сомов.</w:t>
      </w:r>
    </w:p>
    <w:p w:rsidR="006927A7" w:rsidRPr="005E4ECD" w:rsidRDefault="006927A7" w:rsidP="006927A7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16D5F">
        <w:rPr>
          <w:rFonts w:ascii="Times New Roman" w:hAnsi="Times New Roman" w:cs="Times New Roman"/>
          <w:b w:val="0"/>
          <w:sz w:val="28"/>
          <w:szCs w:val="28"/>
        </w:rPr>
        <w:t xml:space="preserve">Учитывая, что в абзаце 6 пункта 7-2 </w:t>
      </w:r>
      <w:bookmarkStart w:id="0" w:name="_GoBack"/>
      <w:r w:rsidRPr="000B702A">
        <w:fldChar w:fldCharType="begin"/>
      </w:r>
      <w:r w:rsidRPr="000B702A">
        <w:instrText xml:space="preserve"> HYPERLINK "toktom://db/139466" </w:instrText>
      </w:r>
      <w:r w:rsidRPr="000B702A">
        <w:fldChar w:fldCharType="separate"/>
      </w:r>
      <w:r w:rsidRPr="000B702A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Временного положени</w:t>
      </w:r>
      <w:r w:rsidRPr="000B702A">
        <w:rPr>
          <w:rStyle w:val="a4"/>
          <w:rFonts w:ascii="Times New Roman" w:hAnsi="Times New Roman" w:cs="Times New Roman"/>
          <w:b w:val="0"/>
          <w:color w:val="auto"/>
          <w:sz w:val="28"/>
          <w:szCs w:val="28"/>
          <w:u w:val="none"/>
        </w:rPr>
        <w:fldChar w:fldCharType="end"/>
      </w:r>
      <w:r w:rsidRPr="000B702A">
        <w:rPr>
          <w:rFonts w:ascii="Times New Roman" w:hAnsi="Times New Roman" w:cs="Times New Roman"/>
          <w:b w:val="0"/>
          <w:sz w:val="28"/>
          <w:szCs w:val="28"/>
        </w:rPr>
        <w:t xml:space="preserve">я </w:t>
      </w:r>
      <w:bookmarkEnd w:id="0"/>
      <w:r w:rsidRPr="00316D5F">
        <w:rPr>
          <w:rFonts w:ascii="Times New Roman" w:hAnsi="Times New Roman" w:cs="Times New Roman"/>
          <w:b w:val="0"/>
          <w:sz w:val="28"/>
          <w:szCs w:val="28"/>
        </w:rPr>
        <w:t>о лицензировании отдельных видов деятельности в области небанковского финансового сектора, утвержденного постановлением Правительства Кыргызской Республики от 12 декабря 2016 года № 66,1 п</w:t>
      </w:r>
      <w:r w:rsidRPr="005E4ECD">
        <w:rPr>
          <w:rFonts w:ascii="Times New Roman" w:hAnsi="Times New Roman" w:cs="Times New Roman"/>
          <w:b w:val="0"/>
          <w:sz w:val="28"/>
          <w:szCs w:val="28"/>
        </w:rPr>
        <w:t>редусмотрено, что для получения лицензии на осуществление деятельности ломбардов представляются необходимые документы в части размер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5E4ECD">
        <w:rPr>
          <w:rFonts w:ascii="Times New Roman" w:hAnsi="Times New Roman" w:cs="Times New Roman"/>
          <w:b w:val="0"/>
          <w:sz w:val="28"/>
          <w:szCs w:val="28"/>
        </w:rPr>
        <w:t xml:space="preserve"> уставного капитала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Pr="005E4ECD">
        <w:rPr>
          <w:rFonts w:ascii="Times New Roman" w:hAnsi="Times New Roman" w:cs="Times New Roman"/>
          <w:b w:val="0"/>
          <w:sz w:val="28"/>
          <w:szCs w:val="28"/>
        </w:rPr>
        <w:t xml:space="preserve">500000 сомов, предлагается данный абзац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пункта </w:t>
      </w:r>
      <w:r w:rsidRPr="005E4ECD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</w:p>
    <w:p w:rsidR="006927A7" w:rsidRPr="005E4ECD" w:rsidRDefault="006927A7" w:rsidP="006927A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4ECD">
        <w:rPr>
          <w:rFonts w:ascii="Times New Roman" w:hAnsi="Times New Roman" w:cs="Times New Roman"/>
          <w:sz w:val="28"/>
          <w:szCs w:val="28"/>
        </w:rPr>
        <w:t>«- письменное подтверждение коммерческого банка о наличии счета у юридического лица, а также размера оплаченного уставного капитала ломбардов».</w:t>
      </w:r>
    </w:p>
    <w:p w:rsidR="006927A7" w:rsidRPr="005F6699" w:rsidRDefault="006927A7" w:rsidP="006927A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Данное изменение исключит привязку размера </w:t>
      </w:r>
      <w:r w:rsidRPr="005E4ECD">
        <w:rPr>
          <w:rFonts w:ascii="Times New Roman" w:hAnsi="Times New Roman" w:cs="Times New Roman"/>
          <w:sz w:val="28"/>
          <w:szCs w:val="28"/>
        </w:rPr>
        <w:t>уставного капитала</w:t>
      </w:r>
      <w:r>
        <w:rPr>
          <w:rFonts w:ascii="Times New Roman" w:hAnsi="Times New Roman" w:cs="Times New Roman"/>
          <w:sz w:val="28"/>
          <w:szCs w:val="28"/>
        </w:rPr>
        <w:t xml:space="preserve"> к определенной сумме, которая согласно предложению по проекту будет увеличиваться поэтапно.</w:t>
      </w:r>
    </w:p>
    <w:p w:rsidR="006927A7" w:rsidRDefault="006927A7" w:rsidP="00692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Поэтому, в целом ув</w:t>
      </w:r>
      <w:r w:rsidRPr="004F16EA">
        <w:rPr>
          <w:rFonts w:ascii="Times New Roman" w:hAnsi="Times New Roman" w:cs="Times New Roman"/>
          <w:sz w:val="28"/>
          <w:szCs w:val="28"/>
        </w:rPr>
        <w:t xml:space="preserve">еличение уставного капитала 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4F16EA">
        <w:rPr>
          <w:rFonts w:ascii="Times New Roman" w:hAnsi="Times New Roman" w:cs="Times New Roman"/>
          <w:sz w:val="28"/>
          <w:szCs w:val="28"/>
        </w:rPr>
        <w:t>для пополнения ресурсов компани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F16EA">
        <w:rPr>
          <w:rFonts w:ascii="Times New Roman" w:hAnsi="Times New Roman" w:cs="Times New Roman"/>
          <w:sz w:val="28"/>
          <w:szCs w:val="28"/>
        </w:rPr>
        <w:t>, предоставлени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F16EA">
        <w:rPr>
          <w:rFonts w:ascii="Times New Roman" w:hAnsi="Times New Roman" w:cs="Times New Roman"/>
          <w:sz w:val="28"/>
          <w:szCs w:val="28"/>
        </w:rPr>
        <w:t xml:space="preserve"> дополнительных </w:t>
      </w:r>
      <w:r>
        <w:rPr>
          <w:rFonts w:ascii="Times New Roman" w:hAnsi="Times New Roman" w:cs="Times New Roman"/>
          <w:sz w:val="28"/>
          <w:szCs w:val="28"/>
        </w:rPr>
        <w:t xml:space="preserve">возможностей для расширения своей деятельности, оснащению </w:t>
      </w:r>
      <w:r w:rsidRPr="004F16EA">
        <w:rPr>
          <w:rFonts w:ascii="Times New Roman" w:hAnsi="Times New Roman" w:cs="Times New Roman"/>
          <w:sz w:val="28"/>
          <w:szCs w:val="28"/>
        </w:rPr>
        <w:t>высокотехнологичн</w:t>
      </w:r>
      <w:r>
        <w:rPr>
          <w:rFonts w:ascii="Times New Roman" w:hAnsi="Times New Roman" w:cs="Times New Roman"/>
          <w:sz w:val="28"/>
          <w:szCs w:val="28"/>
        </w:rPr>
        <w:t xml:space="preserve">ым и модернизированным </w:t>
      </w:r>
      <w:r w:rsidRPr="004F16EA">
        <w:rPr>
          <w:rFonts w:ascii="Times New Roman" w:hAnsi="Times New Roman" w:cs="Times New Roman"/>
          <w:sz w:val="28"/>
          <w:szCs w:val="28"/>
        </w:rPr>
        <w:t>оборудован</w:t>
      </w:r>
      <w:r>
        <w:rPr>
          <w:rFonts w:ascii="Times New Roman" w:hAnsi="Times New Roman" w:cs="Times New Roman"/>
          <w:sz w:val="28"/>
          <w:szCs w:val="28"/>
        </w:rPr>
        <w:t>ием, повышению потенциала и эффективности деятельности</w:t>
      </w:r>
      <w:r w:rsidRPr="004F16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ломбардов для качественного</w:t>
      </w:r>
      <w:r w:rsidRPr="004F16EA">
        <w:rPr>
          <w:rFonts w:ascii="Times New Roman" w:hAnsi="Times New Roman" w:cs="Times New Roman"/>
          <w:sz w:val="28"/>
          <w:szCs w:val="28"/>
        </w:rPr>
        <w:t xml:space="preserve"> обслуживания клиентов. </w:t>
      </w:r>
    </w:p>
    <w:p w:rsidR="006927A7" w:rsidRPr="004F16EA" w:rsidRDefault="006927A7" w:rsidP="00692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27A7" w:rsidRPr="00AF350A" w:rsidRDefault="006927A7" w:rsidP="006927A7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567"/>
          <w:tab w:val="left" w:pos="851"/>
        </w:tabs>
        <w:spacing w:after="0" w:line="240" w:lineRule="auto"/>
        <w:ind w:left="0" w:firstLine="560"/>
        <w:jc w:val="both"/>
        <w:rPr>
          <w:b/>
          <w:sz w:val="28"/>
          <w:szCs w:val="28"/>
        </w:rPr>
      </w:pPr>
      <w:r w:rsidRPr="00AF350A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927A7" w:rsidRPr="00040143" w:rsidRDefault="006927A7" w:rsidP="006927A7">
      <w:pPr>
        <w:pStyle w:val="tkTekst"/>
        <w:tabs>
          <w:tab w:val="left" w:pos="0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4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  </w:t>
      </w:r>
    </w:p>
    <w:p w:rsidR="006927A7" w:rsidRPr="00040143" w:rsidRDefault="006927A7" w:rsidP="006927A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27A7" w:rsidRPr="00040143" w:rsidRDefault="006927A7" w:rsidP="006927A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040143">
        <w:rPr>
          <w:rFonts w:ascii="Times New Roman" w:hAnsi="Times New Roman" w:cs="Times New Roman"/>
          <w:b/>
          <w:sz w:val="28"/>
          <w:szCs w:val="28"/>
        </w:rPr>
        <w:t>. Информация о результатах общественного обсуждения</w:t>
      </w:r>
    </w:p>
    <w:p w:rsidR="006927A7" w:rsidRPr="00040143" w:rsidRDefault="006927A7" w:rsidP="006927A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143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040143">
        <w:rPr>
          <w:rFonts w:ascii="Times New Roman" w:hAnsi="Times New Roman" w:cs="Times New Roman"/>
          <w:sz w:val="28"/>
          <w:szCs w:val="28"/>
        </w:rPr>
        <w:t xml:space="preserve">Кыргызской Республики в целях проведения общественного обсуждения размещен на официальном сайте Госфиннадзора и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040143">
        <w:rPr>
          <w:rFonts w:ascii="Times New Roman" w:hAnsi="Times New Roman" w:cs="Times New Roman"/>
          <w:sz w:val="28"/>
          <w:szCs w:val="28"/>
        </w:rPr>
        <w:t xml:space="preserve">Кыргызской Республики. </w:t>
      </w:r>
    </w:p>
    <w:p w:rsidR="006927A7" w:rsidRPr="00040143" w:rsidRDefault="006927A7" w:rsidP="006927A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143">
        <w:rPr>
          <w:rFonts w:ascii="Times New Roman" w:hAnsi="Times New Roman" w:cs="Times New Roman"/>
          <w:sz w:val="28"/>
          <w:szCs w:val="28"/>
        </w:rPr>
        <w:t xml:space="preserve">Также проект размещен на Едином портале общественного обсуждения проектов нормативных правовых актов Кыргызской Республики. </w:t>
      </w:r>
    </w:p>
    <w:p w:rsidR="006927A7" w:rsidRPr="00040143" w:rsidRDefault="006927A7" w:rsidP="006927A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927A7" w:rsidRPr="00040143" w:rsidRDefault="006927A7" w:rsidP="006927A7">
      <w:pPr>
        <w:pStyle w:val="tkTekst"/>
        <w:tabs>
          <w:tab w:val="left" w:pos="0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5</w:t>
      </w:r>
      <w:r w:rsidRPr="0004014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 Анализ соответствия проекта законодательству</w:t>
      </w:r>
    </w:p>
    <w:p w:rsidR="006927A7" w:rsidRPr="00040143" w:rsidRDefault="006927A7" w:rsidP="006927A7">
      <w:pPr>
        <w:pStyle w:val="tkTekst"/>
        <w:tabs>
          <w:tab w:val="left" w:pos="0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40143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Представленный проект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04014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Кыргызской Республики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 </w:t>
      </w:r>
    </w:p>
    <w:p w:rsidR="006927A7" w:rsidRPr="00040143" w:rsidRDefault="006927A7" w:rsidP="006927A7">
      <w:pPr>
        <w:pStyle w:val="tkTekst"/>
        <w:tabs>
          <w:tab w:val="left" w:pos="0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927A7" w:rsidRPr="00040143" w:rsidRDefault="006927A7" w:rsidP="006927A7">
      <w:pPr>
        <w:pStyle w:val="tkTekst"/>
        <w:tabs>
          <w:tab w:val="left" w:pos="0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6</w:t>
      </w:r>
      <w:r w:rsidRPr="0004014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 Информация о необходимости финансирования</w:t>
      </w:r>
    </w:p>
    <w:p w:rsidR="006927A7" w:rsidRPr="00040143" w:rsidRDefault="006927A7" w:rsidP="006927A7">
      <w:pPr>
        <w:pStyle w:val="tkTekst"/>
        <w:tabs>
          <w:tab w:val="left" w:pos="0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40143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6927A7" w:rsidRPr="00040143" w:rsidRDefault="006927A7" w:rsidP="006927A7">
      <w:pPr>
        <w:pStyle w:val="tkTekst"/>
        <w:tabs>
          <w:tab w:val="left" w:pos="0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927A7" w:rsidRPr="00040143" w:rsidRDefault="006927A7" w:rsidP="006927A7">
      <w:pPr>
        <w:pStyle w:val="tkTekst"/>
        <w:tabs>
          <w:tab w:val="left" w:pos="0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7</w:t>
      </w:r>
      <w:r w:rsidRPr="0004014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 Информация об анализе регулятивного воздействия</w:t>
      </w:r>
    </w:p>
    <w:p w:rsidR="006927A7" w:rsidRPr="00040143" w:rsidRDefault="006927A7" w:rsidP="006927A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0143">
        <w:rPr>
          <w:rFonts w:ascii="Times New Roman" w:hAnsi="Times New Roman" w:cs="Times New Roman"/>
          <w:sz w:val="28"/>
          <w:szCs w:val="28"/>
        </w:rPr>
        <w:t xml:space="preserve">Анализ регулятивного воздействия к проекту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040143">
        <w:rPr>
          <w:rFonts w:ascii="Times New Roman" w:hAnsi="Times New Roman" w:cs="Times New Roman"/>
          <w:sz w:val="28"/>
          <w:szCs w:val="28"/>
        </w:rPr>
        <w:t>Кыргызской Республики проведен в соответствии с Методикой проведение анализа регулятивного воздействия нормативных правовых актов на деятельность субъектов предпринимательства, утвержденного постановлением Правительства Кыргызской Республики от 30 сентября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40143">
        <w:rPr>
          <w:rFonts w:ascii="Times New Roman" w:hAnsi="Times New Roman" w:cs="Times New Roman"/>
          <w:sz w:val="28"/>
          <w:szCs w:val="28"/>
        </w:rPr>
        <w:t xml:space="preserve"> года № 5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040143">
        <w:rPr>
          <w:rFonts w:ascii="Times New Roman" w:hAnsi="Times New Roman" w:cs="Times New Roman"/>
          <w:sz w:val="28"/>
          <w:szCs w:val="28"/>
        </w:rPr>
        <w:t>.</w:t>
      </w:r>
      <w:r w:rsidRPr="00421EDE">
        <w:rPr>
          <w:color w:val="212529"/>
          <w:sz w:val="27"/>
          <w:szCs w:val="27"/>
          <w:shd w:val="clear" w:color="auto" w:fill="FFFFFF"/>
        </w:rPr>
        <w:t xml:space="preserve"> </w:t>
      </w:r>
    </w:p>
    <w:p w:rsidR="006927A7" w:rsidRPr="00316D5F" w:rsidRDefault="006927A7" w:rsidP="006927A7">
      <w:pPr>
        <w:widowControl w:val="0"/>
        <w:tabs>
          <w:tab w:val="left" w:pos="1276"/>
          <w:tab w:val="left" w:pos="10206"/>
        </w:tabs>
        <w:autoSpaceDE w:val="0"/>
        <w:autoSpaceDN w:val="0"/>
        <w:adjustRightInd w:val="0"/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B13BA1">
        <w:rPr>
          <w:rFonts w:ascii="Times New Roman" w:hAnsi="Times New Roman" w:cs="Times New Roman"/>
          <w:sz w:val="28"/>
          <w:szCs w:val="28"/>
        </w:rPr>
        <w:t xml:space="preserve"> На основании вышеизложенного, Госфиннадзор вносит на рассмотрение проект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B13BA1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316D5F">
        <w:rPr>
          <w:rFonts w:ascii="Times New Roman" w:hAnsi="Times New Roman" w:cs="Times New Roman"/>
          <w:sz w:val="28"/>
          <w:szCs w:val="28"/>
        </w:rPr>
        <w:t>«</w:t>
      </w:r>
      <w:r w:rsidRPr="00316D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некоторые решения Правительства Кыргызской Республики по вопросам небанковского финансового рынка» </w:t>
      </w:r>
      <w:r w:rsidRPr="00316D5F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 </w:t>
      </w:r>
    </w:p>
    <w:p w:rsidR="006927A7" w:rsidRDefault="006927A7" w:rsidP="006927A7">
      <w:pPr>
        <w:tabs>
          <w:tab w:val="left" w:pos="0"/>
          <w:tab w:val="left" w:pos="10206"/>
        </w:tabs>
        <w:spacing w:after="0" w:line="24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</w:p>
    <w:p w:rsidR="006927A7" w:rsidRPr="00040143" w:rsidRDefault="006927A7" w:rsidP="006927A7">
      <w:pPr>
        <w:tabs>
          <w:tab w:val="left" w:pos="0"/>
          <w:tab w:val="left" w:pos="10206"/>
        </w:tabs>
        <w:spacing w:after="0" w:line="24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</w:p>
    <w:p w:rsidR="006927A7" w:rsidRDefault="006927A7" w:rsidP="006927A7">
      <w:pPr>
        <w:pStyle w:val="tkTekst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27A7" w:rsidRPr="00040143" w:rsidRDefault="006927A7" w:rsidP="006927A7">
      <w:pPr>
        <w:pStyle w:val="tkTekst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0143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Pr="00040143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</w:t>
      </w:r>
      <w:r w:rsidRPr="00040143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А. Кожошев</w:t>
      </w:r>
    </w:p>
    <w:p w:rsidR="006927A7" w:rsidRDefault="006927A7" w:rsidP="006927A7"/>
    <w:p w:rsidR="006927A7" w:rsidRDefault="006927A7" w:rsidP="006927A7"/>
    <w:p w:rsidR="006927A7" w:rsidRDefault="006927A7" w:rsidP="006927A7"/>
    <w:p w:rsidR="006927A7" w:rsidRDefault="006927A7" w:rsidP="006927A7"/>
    <w:p w:rsidR="006927A7" w:rsidRDefault="006927A7" w:rsidP="006927A7"/>
    <w:p w:rsidR="006927A7" w:rsidRPr="000A7BE1" w:rsidRDefault="006927A7" w:rsidP="006927A7"/>
    <w:p w:rsidR="003A1836" w:rsidRDefault="003A1836"/>
    <w:sectPr w:rsidR="003A1836" w:rsidSect="002F343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64044"/>
    <w:multiLevelType w:val="hybridMultilevel"/>
    <w:tmpl w:val="56846DCA"/>
    <w:lvl w:ilvl="0" w:tplc="7A72026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5A6"/>
    <w:rsid w:val="000B702A"/>
    <w:rsid w:val="003A1836"/>
    <w:rsid w:val="006927A7"/>
    <w:rsid w:val="00C2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A1149-3BD0-4311-A846-02ACA4224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692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927A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927A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927A7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927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2021-06-23T04:16:00Z</dcterms:created>
  <dcterms:modified xsi:type="dcterms:W3CDTF">2021-06-23T04:16:00Z</dcterms:modified>
</cp:coreProperties>
</file>